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Autumn 1: Friendship and Animals</w:t>
      </w:r>
    </w:p>
    <w:p>
      <w:pPr>
        <w:spacing w:after="120"/>
      </w:pPr>
      <w:r>
        <w:rPr>
          <w:rFonts w:ascii="Cambria" w:hAnsi="Cambria" w:eastAsia="Cambria"/>
          <w:b w:val="0"/>
          <w:i/>
          <w:color w:val="555555"/>
          <w:sz w:val="21"/>
        </w:rPr>
        <w:t>Ready Steady Write Unit A: The Something (Rebecca Cobb). Settling in, routines and belonging.</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A: The Something (Rebecca Cobb). WO1 Narrative: Losing Story sentences (14 lessons). WO2 Information: Animal Information sentences about frogs (10 lessons). Independent writing: once a week. Hooks: fake hole outdoors; two letters from Dan</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2: s a t p i n m d g o c k ck e u r h b f l. Tricky words: is, I, the.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We Are Family (Hegarty); We're Going on a Bear Hunt (Rosen); The Squirrels Who Squabbled (Bright); Let's Look At: Animals Underground. Rhymes: Pat-a-Cake; 1, 2, 3, 4, 5, Once I Caught a Fish Alive; This Old Man; Five Little Ducks; Five Little Speckled Frogs</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A; Mastering Number; Jigsaw: Being Me in My World; Purple Mash Early Years Computing Skills and 2BeSafe EYFS; Sing Up; PE Passports; Kapow Art (main project): Drawing (Marvellous Marks)</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Woodland walk (autumn changes); feeding the ducks (ponds and frogs); † Harvest performance</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Woodland walk (autumn changes); digging at the fake hole; obstacle course and climbing frame; chalk mark making and natural art</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Reception Baseline Assessment (statutory, within the first six weeks); on-entry assessment; Little Wandle assessment; Computing: a judgement for each Early Years Computing Skills area taught (Hardware; Mouse and trackpad; Drawing), using the Purple Mash ‘I can’ statements, in the Computing Assessment Spreadsheet; Music: observation against Sing Up's On Track statements and the ‘how did we do?’ check in Lesson 3 of each unit</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Being Me in My World): Respect · Inclusion · Safety. Online safety focus: Safety (“I tell a grown-up”) and Respect (kind words and gentle hands). Fundamental British Values: rule of law (class rules; rights and responsibilities; the Learning Charter)</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Playing and exploring: finding out and exploring; being willing to have a go (settling into provision; the fake hole; first Purple Mash and Sing Up sessions)</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 Welcome meeting, including how Little Wandle and Ready Steady Write work and how to share books at home; information about daily supervised toothbrushing in class</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Follow class routines, separate calmly and ask an adult for help.</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Listen in a whole-class session and join in with repeated refrains and rhymes.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Say the sounds for the Autumn 1 graphemes, orally blend, and recognise their own name.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Say a short sentence accurately and count its words; write their first name.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Count up to 5 objects reliably and know the last number said tells how many; see 1, 2 or 3 without counting.</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Name the four seasons and describe some autumn changes.</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or home: uses sentences of four to six words; enjoys longer stories; knows many rhymes; understands simple “why” questions.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two-part instructions; asking questions to check understanding; retelling Star in the Jar in own words; explaining with “because”.</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Listens and responds in whole-class and small-group sessions, using whole-body listening.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in with repeated refrains (The Something, We're Going on a Bear Hunt).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Follows one-step, then simple two-step, routine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a sentence accurately after an adult and counts the words (RSW Sentence Snake).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who is in their family.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parts of The Something using the Story Friends and small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new words in context: peered, pondered, disappeared.</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listen, look, sentence, word, family, peered, pondered, disappeared, underneath</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remarkable, delighted, guarding, bounce back</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Something; RSW Example Text Dan and the Ball; Story Song We Are Family; We're Going on a Bear Hunt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Nursery rhymes for the half term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fake hole discovery; Teacher in Role as Dan</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Whole-body listening routine taught and practised daily.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say it, act it, use it in a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Sentence Snake: SAY (repeat ×3) and COUNT (on fingers).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 modelling of retelling with the Story Friends.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talk around the fake hole: “Down the hole is a…”.</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Questioning Dan (Teacher in Role) about his lost ball.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Partner talk using stem sentences.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for identified children.</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Underground small-world tray for retelling.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Coloured hoops (blue, orange, red, green) to retell each part.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Puppets and role play; cosy reading cave with torches.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listen to a short story and answer a simple question about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join in with a repeated refrain?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repeat a three- or four-word sentence accurately?</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“peered” for any kind of looking, rather than looking closely.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Hearing a sentence as one continuous sound, so words cannot be counted.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Answering a different question from the one asked.</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and Speech Bubble screening; visual whole-body listening prompts; PECS where needed.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Pre-teach three story words with pictures and objects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Shorter sentences to repeat; talk partners with strong language models.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or home: separates from carer with support; beginning to take turns; mostly independent with toileting.</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(Celebrating Difference): what I am good at; families; making friends; using words to stand up for myself; turn-taking and waiting.</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class routines and rules, why we have them, and how we look after our classroom (rights and responsibilities).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Separates calmly and settles to an activity.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feelings (happy, sad, cross, worried) in self and others.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gentle hands and kind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Follows the daily supervised toothbrushing routine with growing independence.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Manages toileting, handwashing and coat independently or with little help.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Asks their key person for help.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privacy and security; EYFS rules for using technology): knows some rules for using technology and simple examples of personal information (name, address) that are private; knows who their safe adults are.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angry, choice, different, excited, feelings, friend, gentle, happy, kind, learn, nervous, responsibilities, rights, sad, share, similar, taking turns, unique; safe, calm, rules, key person, toothbrush, toothpaste, brush, teeth</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consequences, rewards</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Being Me in My World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Squirrels Who Squabbled (sharing)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 Are Family</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Who, me?; How am I feeling today?; Being at school; Gentle hands; Our rights; Our responsibilities.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Routines taught explicitly with a visual timetable and signals (tidy-up song).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routine taught and modelled step by step (visual sequence; own labelled brush).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Handwashing and toileting routines modelled.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EYFS session on rules for using technology; launch the Safety STAR (EYFS wording): Stop – close it, turn the device over or walk away; Think – How do I feel? Is this kind? Is this safe?; Assess – Do I need a grown-up?; React – show a trusted adult (show, do not save); teach the help-seeking phrase “I saw something that worried me.”; online behaviour written into the class Learning Charter.</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with Jigsaw Jenie.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turn-taking games.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Key-person groups; practising coats and zips.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Feelings area with mirrors and emotion cards; calm corner.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Self-registration and independent snack.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Dressing-up clothes to practise fastenings.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Does the child separate calmly and settle to an activity?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how they feel using a feelings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Does the child follow class routines with visual prompts?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follow the toothbrushing routine with prompts?</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“Sharing means giving it away for good.”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Rules only matter when an adult is watching.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Feeling cross means being naughty.</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timetable and Now and Next boards; social stories for transitions.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Calm area; extra key-person time; Engagement Model where needed.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feelings visuals, with home-language words gathered from families.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or home: runs, climbs and pedals; uses one-handed tools; palmar or digital pencil grasp.</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underarm throwing, rolling and catching; remaining Phase 2 letter formation; cutting curved lines; knife safety.</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Travels in different ways (jog, gallop, skip, hop), changing speed and direction to avoid others.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Rolls in different ways (egg, pencil, teddy bear).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Jumps and lands on two feet.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Travels over, under and through apparatus.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Holds scissors correctly and snips, then cuts along a straight line.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the Autumn 1 letters with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Manages own self-care: handwashing, toileting, coat.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space, jog, gallop, hop, skip, roll, jump, land, balance; snip, cut, pinch, grip</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obstacle, apparatus</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Space; Minibeasts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dough people and creatures; Buried Items tray</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(fundamental movement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DT: cutting and scissor skills with different materials and scissor types.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Dough gym and tweezers group.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Same-day handwriting keep-up for children who formed letters incorrectly.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Scissor practice in small groups.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Outdoor obstacle course and climbing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Dough station; tweezers Buried Items tray; threading.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Chalk mark making outdoors; scissors station with paper strips.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travel around the space, avoiding others?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jump and land on two feet?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hold scissors correctly and snip?</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Starting letters at the bottom.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Holding scissors with the thumb pointing down.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Running fast without control.</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Spring-loaded scissors, chunky pencils and grips; wobble cushions.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Movement breaks; visual PE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Extra dough gym; advice from therapists where in place.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rhyme and alliteration; oral blending and segmenting (Phase 1); enjoys stories.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remaining Phase 2 graphemes; reading CVC words and captions; predicting what happens next.</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the sounds for s a t p i n m d g o c k ck e u r h b f 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Orally blends, then begins to blend CVC words with these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the tricky words is, I, the.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Recognises own name.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what an author and an illustrator do.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stories have four parts: opening, build-up, problem, ending.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The Something using new vocabulary.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A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2 decodable books (once children can blend)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single sounds, then CVC words using the Autumn 1 graphemes).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lessons: reading the Example Text; Question Quiz Time.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once children can blend.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for any child not keeping pace.</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Book area with RSW wider reading.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Phoneme pebbles in the sand tray (D-a-n, d-o-g).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 cards; story sacks; listening station.</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the sound for each Autumn 1 grapheme?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orally blend a CVC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is, I and the?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Adding “uh” to sounds (“suh”, “tuh”).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c, k and ck are different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“ck” as two sounds.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mirror work on pure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story shared at home first with pictures; dual-language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Picture-supported sound cards.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A)</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gives meaning to marks; may write some letters from own name.</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(Unit B): capital letters and full stops introduced; CVC words; poster sentences; independent writing twice a week.</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spoken words can be written down.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a sentence and counts its words (Sentence Snake).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Represents a word with its initial sound or a phonemically plausible attempt.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labels and captions.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first name.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Leaves finger spaces between words (Wise Owl).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Plans orally with a Plan A picture circle.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A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A: Losing Story (Dan and the Ball); Animal Information (Frogs)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(up to 25 minutes): Essential Teaching then Sentence Snake.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checking with Wise Owl.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Tricky words follow Little Wandle (RSW Word Time optional); choose Sentence Snake options that match the Little Wandle sounds and tricky words taught.</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once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tray beside the hole; labelling illustrations with sticky notes.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Feely-box lists; animal fact files; secret wax-resist messages.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Frog habitat tray with Frog Expert badges.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a short sentence and count its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the initial sound of a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their first name?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a sentence as one string with no spaces.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Copying instead of segmenting.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letter names instead of sounds.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Plan A picture plans; marks with meaning valued as a stage of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Magnetic letters; name card; adult scribes the child's ideas.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oral rehearsal with visuals before 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counts to 5 with some errors; recognises 1 to 3 without counting; explores shape in play.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composition of numbers to 5 (part-whole); one more and one less within 5; subitising to 5.</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Counts objects, saying one number for each item.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last number counted tells you how many (cardinality).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Subitises to 3 in familiar patterns.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Recognises numerals 1 to 5.</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number stays the same when a group is rearranged.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two groups within 5: more, fewer, the same.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and describes 2D and 3D shapes: rolls, stacks, curved, straight.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count, how many, same, different, more, fewer, compare, five frame; circle, triangle, square, rectangle, roll, stack</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sphere, cube, cuboid, cylinder, cone, corner, edge, face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rhymes: Five Little Ducks; Five Little Speckled Frogs; 1, 2, 3, 4, 5</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Lily Pad Maths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subitising to 3; counting and cardinality; comparing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with one-to-one tagging; STEM sentence: “There are ___. I know because…”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Subitising with dot cards and dice flashes.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comparing tasks.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 and match with a five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Shape sorting with a rolling test.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Lily pad numeral matching.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collections; loose parts.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Shape construction; five frames in role play.</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count up to 5 objects accurately and say how many?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see 1, 2 or 3 without counting?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which group has more?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an object twice or missing one out.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Recounting when asked “how many?”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“More” means bigger objects.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Larger objects to move and touch; count along a line.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Five frame to organise counting; repeat songs.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STEM sentences with visuals; EAL: number words in home language.</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or home: talks about own family; notices features of places they know.</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weather and winter; Remembrance; local area and maps; Which people are special? (Christmas, Diwali).</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how they have changed since they were a baby (before, 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four seasons and describes autumn changes.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harvest means gathering crops that have grown.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some parts of the body and the five senses, and uses their senses on the autumn walk.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key places in school and can describe the journey to school.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knows some stories are special to people, and why.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Hardware; Mouse and trackpad; Drawing): knows what technology is and the main parts of a computer (screen, mouse, keyboard); looks after devices (clean hands, no food or drink, carry carefully, be gentle and share); holds a mouse, moves it and clicks purposefully; draws on screen choosing colours and pen widths and using undo and erase (2Paint a Picture).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past, now, baby; season, autumn, winter, spring, summer, weather, sunny, rainy, cloudy; harvest; classroom, hall, playground, journey; special, story</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habitat, underground</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technology, computer, screen, mouse, click, drag, keyboard, undo, erase; clean hands, gentle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Squirrels Who Squabbled; Let's Look At: Animals Underground; RSW frog text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Baby photos and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Woodland walk; feeding the ducks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History: ordering baby-to-now photos; comparing old and new baby items.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autumn walk observations (frog facts are taught through the RSW frogs unit).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school tour and simple map of key places.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stories are special and why? Special books and stories from the Bible and another faith.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Mouse and trackpad; the other areas run in provision): Hardware (parts of a computer; looking after devices); Mouse and trackpad (How to Hold a Mouse poster; moving around Mini Mash; Mouse Finder game); Drawing (2Paint a Picture and Paint Projects: colours, pen width, undo, erase).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Sorting animals that could live in a hole (RSW).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Seasonal sorting; weather talk.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Mini Mash sessions: moving the mouse to areas of Mini Mash and clicking to hear their names.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Frog habitat tuff tray.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Autumn investigation table (leaves, conkers, magnifiers).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Mini Mash and 2Paint a Picture on the class computer and tablets; device-care poster by the computer.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something they can do now that they couldn't do as a baby?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autumn and describe one change?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say why a story or book is special to them or to someone else?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hold a mouse, click to make something happen, and say one way to look after a device?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Seasons can come in any order.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past” only means yesterday.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Pressing harder or faster makes the computer work better.</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objects and photographs; visual sequencing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Sensory autumn tray.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photo word mats.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Disadvantaged children: first priority for the woodland walk and ducks visit.</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Nursery or home: explores marks and paint; joins in with familiar songs.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Autumn 2: DT food (soup and knife safety); painting and collage in provision.</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Makes marks with wax crayons, felt tips and chalk (long, short, wavy, zig-zag).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Makes rubbings and describes textures.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Draws a simple observational drawing and a self-portrait.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basic colours.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Sings welcome songs and rhymes and finds the pulse.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I've Got a Grumpy Face): sings with a sense of pitch, following the shape of the melody; marks the beat with actions; makes up words, actions and sounds for different feelings.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The Sorcerer's Apprentice): describes contrasts in Dukas's music using louder/quieter, faster/slower and higher/lower; responds through movement, mark making and improvisation; helps structure a class story based on the piece.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line, mark, thick, thin, wavy, zig-zag, texture, rough, smooth, rubbing, self-portrait; pulse, sing</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observe</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beat, high, low, happy, sad, angry, call-and-response, louder, quieter, faster, slower, composer, orchestra, percussion</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Art (main project): Drawing (Marvellous Marks)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Junk modelling in provision (no separate DT project this half term)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dough Dan and creatures; natural art (Andy Goldsworthy); Hole Hunt song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drawing lessons: crayons, felt tips, chalk, observational pencil, faces, faces with colour.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I've Got a Grumpy Face; The Sorcerer's Apprentice. Each lesson starts by singing last week's song from memory (for teaching, not recorded). Listening: The Sorcerer's Apprentice (Dukas); Mars (Holst); In the Hall of the Mountain King (Grieg) (full lists in the Sing Up units). Lesson 3 of each unit: Sing Up's ‘how did we do?’ end-of-unit check; observe a few children each session against the On Track statements. If the half-term is short, finish the second unit at the start of the next half-term.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links in provision: daily singing; pulse games.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Self-portraits with mirrors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Rubbing hunts indoors and outdoors.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Mark-making station.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Junk modelling with tape and glue (Kapow structures ideas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Dough; natural art outdoors; percussion and singing.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make three different kinds of mark and describe them?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draw a face with features in the right places?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mark the beat with actions and follow the shape of the melody with their voice?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use words such as louder, quieter, faster and slower to describe the music?</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 can't draw”: thinking there is only one right way.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Loud means fast.</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Chunky crayons and easy-grip tools; sensory alternatives.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Step-by-step demonstrations; ear defenders.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vocabulary cards with images.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emotion picture cards; model each action slowly; a story map with pictures for The Sorcerer's Apprentice.</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 on the sounds just taught; oral blending games.</w:t>
            </w:r>
          </w:p>
        </w:tc>
        <w:tc>
          <w:tcPr>
            <w:tcW w:type="dxa" w:w="5272"/>
          </w:tcPr>
          <w:p>
            <w:r>
              <w:rPr>
                <w:rFonts w:ascii="Cambria" w:hAnsi="Cambria" w:eastAsia="Cambria"/>
                <w:b w:val="0"/>
                <w:i w:val="0"/>
                <w:color w:val="2B2B2B"/>
                <w:sz w:val="18"/>
              </w:rPr>
              <w:t>Little Wandle catch-up and SEND resources for children not yet hearing initial sounds or orally blending.</w:t>
            </w:r>
          </w:p>
        </w:tc>
        <w:tc>
          <w:tcPr>
            <w:tcW w:type="dxa" w:w="3515"/>
          </w:tcPr>
          <w:p>
            <w:r>
              <w:rPr>
                <w:rFonts w:ascii="Cambria" w:hAnsi="Cambria" w:eastAsia="Cambria"/>
                <w:b w:val="0"/>
                <w:i w:val="0"/>
                <w:color w:val="2B2B2B"/>
                <w:sz w:val="18"/>
              </w:rPr>
              <w:t>Little Wandle half-termly assessment.</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any letter formed incorrectly in the Little Wandle handwriting session.</w:t>
            </w:r>
          </w:p>
        </w:tc>
        <w:tc>
          <w:tcPr>
            <w:tcW w:type="dxa" w:w="5272"/>
          </w:tcPr>
          <w:p>
            <w:r>
              <w:rPr>
                <w:rFonts w:ascii="Cambria" w:hAnsi="Cambria" w:eastAsia="Cambria"/>
                <w:b w:val="0"/>
                <w:i w:val="0"/>
                <w:color w:val="2B2B2B"/>
                <w:sz w:val="18"/>
              </w:rPr>
              <w:t>Weekly small group: dough gym, pencil hold, writing their first name and initial sounds; Write Dance intervention for children who need more gross and fine motor support.</w:t>
            </w:r>
          </w:p>
        </w:tc>
        <w:tc>
          <w:tcPr>
            <w:tcW w:type="dxa" w:w="3515"/>
          </w:tcPr>
          <w:p>
            <w:r>
              <w:rPr>
                <w:rFonts w:ascii="Cambria" w:hAnsi="Cambria" w:eastAsia="Cambria"/>
                <w:b w:val="0"/>
                <w:i w:val="0"/>
                <w:color w:val="2B2B2B"/>
                <w:sz w:val="18"/>
              </w:rPr>
              <w:t>Writing checkpoints: first name; initial sound.</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 for children who did not grasp the session.</w:t>
            </w:r>
          </w:p>
        </w:tc>
        <w:tc>
          <w:tcPr>
            <w:tcW w:type="dxa" w:w="5272"/>
          </w:tcPr>
          <w:p>
            <w:r>
              <w:rPr>
                <w:rFonts w:ascii="Cambria" w:hAnsi="Cambria" w:eastAsia="Cambria"/>
                <w:b w:val="0"/>
                <w:i w:val="0"/>
                <w:color w:val="2B2B2B"/>
                <w:sz w:val="18"/>
              </w:rPr>
              <w:t>Small group 3 times a week: subitising to 3, one-to-one counting and the last number said.</w:t>
            </w:r>
          </w:p>
        </w:tc>
        <w:tc>
          <w:tcPr>
            <w:tcW w:type="dxa" w:w="3515"/>
          </w:tcPr>
          <w:p>
            <w:r>
              <w:rPr>
                <w:rFonts w:ascii="Cambria" w:hAnsi="Cambria" w:eastAsia="Cambria"/>
                <w:b w:val="0"/>
                <w:i w:val="0"/>
                <w:color w:val="2B2B2B"/>
                <w:sz w:val="18"/>
              </w:rPr>
              <w:t>Maths checkpoints; Baseline outcomes.</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Adults repeat and extend children's talk in provision; pre-teach story words.</w:t>
            </w:r>
          </w:p>
        </w:tc>
        <w:tc>
          <w:tcPr>
            <w:tcW w:type="dxa" w:w="5272"/>
          </w:tcPr>
          <w:p>
            <w:r>
              <w:rPr>
                <w:rFonts w:ascii="Cambria" w:hAnsi="Cambria" w:eastAsia="Cambria"/>
                <w:b w:val="0"/>
                <w:i w:val="0"/>
                <w:color w:val="2B2B2B"/>
                <w:sz w:val="18"/>
              </w:rPr>
              <w:t>WellComm groups for children identified at screening.</w:t>
            </w:r>
          </w:p>
        </w:tc>
        <w:tc>
          <w:tcPr>
            <w:tcW w:type="dxa" w:w="3515"/>
          </w:tcPr>
          <w:p>
            <w:r>
              <w:rPr>
                <w:rFonts w:ascii="Cambria" w:hAnsi="Cambria" w:eastAsia="Cambria"/>
                <w:b w:val="0"/>
                <w:i w:val="0"/>
                <w:color w:val="2B2B2B"/>
                <w:sz w:val="18"/>
              </w:rPr>
              <w:t>WellComm screening (first half term).</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Visual routines; check-ins at transitions.</w:t>
            </w:r>
          </w:p>
        </w:tc>
        <w:tc>
          <w:tcPr>
            <w:tcW w:type="dxa" w:w="5272"/>
          </w:tcPr>
          <w:p>
            <w:r>
              <w:rPr>
                <w:rFonts w:ascii="Cambria" w:hAnsi="Cambria" w:eastAsia="Cambria"/>
                <w:b w:val="0"/>
                <w:i w:val="0"/>
                <w:color w:val="2B2B2B"/>
                <w:sz w:val="18"/>
              </w:rPr>
              <w:t>Small nurture group for settling, separation and naming feelings; toothbrushing and self-care routines practised.</w:t>
            </w:r>
          </w:p>
        </w:tc>
        <w:tc>
          <w:tcPr>
            <w:tcW w:type="dxa" w:w="3515"/>
          </w:tcPr>
          <w:p>
            <w:r>
              <w:rPr>
                <w:rFonts w:ascii="Cambria" w:hAnsi="Cambria" w:eastAsia="Cambria"/>
                <w:b w:val="0"/>
                <w:i w:val="0"/>
                <w:color w:val="2B2B2B"/>
                <w:sz w:val="18"/>
              </w:rPr>
              <w:t>PSED checkpoints; Baseline.</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Autumn 1: Friendship and Animals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